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378" w:rsidRDefault="00BA5378" w:rsidP="00BA5378">
      <w:bookmarkStart w:id="0" w:name="_GoBack"/>
      <w:r>
        <w:t xml:space="preserve">Задание 8 </w:t>
      </w:r>
      <w:r>
        <w:t xml:space="preserve"> Кратко ответить на вопросы письмено</w:t>
      </w:r>
    </w:p>
    <w:p w:rsidR="00BA5378" w:rsidRDefault="00BA5378" w:rsidP="00BA537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 Назначение р</w:t>
      </w:r>
      <w:r w:rsidRPr="00BA5378">
        <w:rPr>
          <w:rFonts w:ascii="Times New Roman" w:hAnsi="Times New Roman" w:cs="Times New Roman"/>
          <w:b/>
          <w:bCs/>
          <w:sz w:val="24"/>
          <w:szCs w:val="24"/>
        </w:rPr>
        <w:t>адиоприемные устройства аналоговых РРЛ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их с</w:t>
      </w:r>
      <w:hyperlink r:id="rId5" w:anchor="6.1" w:history="1">
        <w:r w:rsidRPr="00BA5378">
          <w:rPr>
            <w:rFonts w:ascii="Times New Roman" w:hAnsi="Times New Roman" w:cs="Times New Roman"/>
            <w:b/>
            <w:bCs/>
            <w:sz w:val="24"/>
            <w:szCs w:val="24"/>
          </w:rPr>
          <w:t xml:space="preserve">труктурная схема. </w:t>
        </w:r>
      </w:hyperlink>
    </w:p>
    <w:p w:rsidR="00BA5378" w:rsidRDefault="00BA5378" w:rsidP="00BA537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A5378" w:rsidRDefault="00BA5378" w:rsidP="00BA537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 назначение п</w:t>
      </w:r>
      <w:hyperlink r:id="rId6" w:anchor="6.3" w:history="1">
        <w:r w:rsidRPr="00BA5378">
          <w:rPr>
            <w:rFonts w:ascii="Times New Roman" w:hAnsi="Times New Roman" w:cs="Times New Roman"/>
            <w:b/>
            <w:bCs/>
            <w:sz w:val="24"/>
            <w:szCs w:val="24"/>
          </w:rPr>
          <w:t>реобразователи частоты радиоприемных устройств</w:t>
        </w:r>
      </w:hyperlink>
    </w:p>
    <w:p w:rsidR="00BA5378" w:rsidRPr="00BA5378" w:rsidRDefault="00BA5378" w:rsidP="00BA537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BA5378" w:rsidRPr="00BA5378" w:rsidRDefault="00BA5378" w:rsidP="00BA537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hyperlink r:id="rId7" w:anchor="6.5" w:history="1">
        <w:r>
          <w:rPr>
            <w:rFonts w:ascii="Times New Roman" w:hAnsi="Times New Roman" w:cs="Times New Roman"/>
            <w:b/>
            <w:bCs/>
            <w:sz w:val="24"/>
            <w:szCs w:val="24"/>
          </w:rPr>
          <w:t>3. Назначение ч</w:t>
        </w:r>
        <w:r w:rsidRPr="00BA5378">
          <w:rPr>
            <w:rFonts w:ascii="Times New Roman" w:hAnsi="Times New Roman" w:cs="Times New Roman"/>
            <w:b/>
            <w:bCs/>
            <w:sz w:val="24"/>
            <w:szCs w:val="24"/>
          </w:rPr>
          <w:t>астотн</w:t>
        </w:r>
        <w:r>
          <w:rPr>
            <w:rFonts w:ascii="Times New Roman" w:hAnsi="Times New Roman" w:cs="Times New Roman"/>
            <w:b/>
            <w:bCs/>
            <w:sz w:val="24"/>
            <w:szCs w:val="24"/>
          </w:rPr>
          <w:t>ого</w:t>
        </w:r>
        <w:r w:rsidRPr="00BA5378">
          <w:rPr>
            <w:rFonts w:ascii="Times New Roman" w:hAnsi="Times New Roman" w:cs="Times New Roman"/>
            <w:b/>
            <w:bCs/>
            <w:sz w:val="24"/>
            <w:szCs w:val="24"/>
          </w:rPr>
          <w:t xml:space="preserve"> демодулятор</w:t>
        </w:r>
        <w:r>
          <w:rPr>
            <w:rFonts w:ascii="Times New Roman" w:hAnsi="Times New Roman" w:cs="Times New Roman"/>
            <w:b/>
            <w:bCs/>
            <w:sz w:val="24"/>
            <w:szCs w:val="24"/>
          </w:rPr>
          <w:t>а</w:t>
        </w:r>
      </w:hyperlink>
      <w:r>
        <w:rPr>
          <w:rFonts w:ascii="Times New Roman" w:hAnsi="Times New Roman" w:cs="Times New Roman"/>
          <w:b/>
          <w:bCs/>
          <w:sz w:val="24"/>
          <w:szCs w:val="24"/>
        </w:rPr>
        <w:t>..</w:t>
      </w:r>
    </w:p>
    <w:p w:rsidR="00BA5378" w:rsidRDefault="00BA5378" w:rsidP="00BA5378">
      <w:pPr>
        <w:pStyle w:val="NoSpacing"/>
        <w:rPr>
          <w:rStyle w:val="Strong"/>
          <w:b w:val="0"/>
          <w:sz w:val="24"/>
          <w:szCs w:val="24"/>
        </w:rPr>
      </w:pPr>
    </w:p>
    <w:p w:rsidR="00BA5378" w:rsidRDefault="00BA5378" w:rsidP="00BA5378">
      <w:r>
        <w:t>Преподаватель ____________В Черниговец</w:t>
      </w:r>
    </w:p>
    <w:bookmarkEnd w:id="0"/>
    <w:p w:rsidR="00007597" w:rsidRDefault="00BA5378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CFF"/>
    <w:rsid w:val="00315C2D"/>
    <w:rsid w:val="00BA5378"/>
    <w:rsid w:val="00C22874"/>
    <w:rsid w:val="00C43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3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A5378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BA537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3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A5378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BA53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74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iblec.ru/telekommunikatsii/sputnikovye-i-radiorelejnye-sistemy-peredachi/6-radiopriemnye-ustrojstva-analogovykh-rr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iblec.ru/telekommunikatsii/sputnikovye-i-radiorelejnye-sistemy-peredachi/6-radiopriemnye-ustrojstva-analogovykh-rrl" TargetMode="External"/><Relationship Id="rId5" Type="http://schemas.openxmlformats.org/officeDocument/2006/relationships/hyperlink" Target="https://siblec.ru/telekommunikatsii/sputnikovye-i-radiorelejnye-sistemy-peredachi/6-radiopriemnye-ustrojstva-analogovykh-rr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2020-09-13T06:16:00Z</dcterms:created>
  <dcterms:modified xsi:type="dcterms:W3CDTF">2020-09-13T06:22:00Z</dcterms:modified>
</cp:coreProperties>
</file>